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r>
        <w:rPr>
          <w:b/>
          <w:sz w:val="32"/>
          <w:szCs w:val="32"/>
          <w:u w:val="single"/>
        </w:rPr>
        <w:t>LARGE POWER INTERVENORS</w:t>
      </w:r>
    </w:p>
    <w:p w:rsidR="00E93A4E" w:rsidRDefault="00E93A4E" w:rsidP="00E93A4E">
      <w:pPr>
        <w:jc w:val="center"/>
        <w:rPr>
          <w:u w:val="single"/>
        </w:rPr>
      </w:pPr>
    </w:p>
    <w:p w:rsidR="00E93A4E" w:rsidRDefault="00E93A4E" w:rsidP="00E93A4E">
      <w:pPr>
        <w:jc w:val="center"/>
        <w:rPr>
          <w:sz w:val="32"/>
          <w:szCs w:val="32"/>
          <w:u w:val="single"/>
        </w:rPr>
      </w:pPr>
      <w:r>
        <w:rPr>
          <w:sz w:val="32"/>
          <w:szCs w:val="32"/>
          <w:u w:val="single"/>
        </w:rPr>
        <w:t>Utility Information Request</w:t>
      </w:r>
    </w:p>
    <w:p w:rsidR="00E93A4E" w:rsidRDefault="00E93A4E" w:rsidP="00E93A4E">
      <w:pPr>
        <w:rPr>
          <w:u w:val="single"/>
        </w:rPr>
      </w:pPr>
    </w:p>
    <w:p w:rsidR="00E93A4E" w:rsidRDefault="00E93A4E" w:rsidP="00E93A4E">
      <w:pPr>
        <w:tabs>
          <w:tab w:val="left" w:pos="5310"/>
        </w:tabs>
      </w:pPr>
      <w:r>
        <w:t xml:space="preserve">Docket Number:  </w:t>
      </w:r>
      <w:bookmarkStart w:id="0" w:name="SWStart"/>
      <w:bookmarkEnd w:id="0"/>
      <w:r>
        <w:t>E015/CN-12-1163</w:t>
      </w:r>
      <w:r>
        <w:tab/>
        <w:t xml:space="preserve">Date of Request:  </w:t>
      </w:r>
      <w:r w:rsidR="007D4399">
        <w:t>August 2</w:t>
      </w:r>
      <w:r w:rsidR="0055172F">
        <w:t>6</w:t>
      </w:r>
      <w:r>
        <w:t>, 2014</w:t>
      </w:r>
    </w:p>
    <w:p w:rsidR="00E93A4E" w:rsidRDefault="00E93A4E" w:rsidP="00E93A4E">
      <w:pPr>
        <w:tabs>
          <w:tab w:val="left" w:pos="7200"/>
        </w:tabs>
      </w:pPr>
    </w:p>
    <w:p w:rsidR="00E93A4E" w:rsidRDefault="00E93A4E" w:rsidP="00E93A4E">
      <w:pPr>
        <w:tabs>
          <w:tab w:val="left" w:pos="5310"/>
        </w:tabs>
      </w:pPr>
      <w:r>
        <w:t xml:space="preserve">Requested From: Large Power </w:t>
      </w:r>
      <w:proofErr w:type="spellStart"/>
      <w:r>
        <w:t>Intervenors</w:t>
      </w:r>
      <w:proofErr w:type="spellEnd"/>
      <w:r>
        <w:tab/>
        <w:t xml:space="preserve">Response Requested:  </w:t>
      </w:r>
      <w:r w:rsidR="0055172F">
        <w:t>September 4</w:t>
      </w:r>
      <w:r>
        <w:t>, 2014</w:t>
      </w:r>
    </w:p>
    <w:p w:rsidR="00E93A4E" w:rsidRDefault="00E93A4E" w:rsidP="00E93A4E">
      <w:pPr>
        <w:tabs>
          <w:tab w:val="left" w:pos="7200"/>
        </w:tabs>
      </w:pPr>
    </w:p>
    <w:p w:rsidR="00E93A4E" w:rsidRDefault="00E93A4E" w:rsidP="00E93A4E">
      <w:pPr>
        <w:ind w:left="720" w:hanging="720"/>
      </w:pPr>
      <w:r>
        <w:t>By:</w:t>
      </w:r>
      <w:r w:rsidR="001C7E60">
        <w:t xml:space="preserve">  </w:t>
      </w:r>
      <w:r>
        <w:t xml:space="preserve">Large Power </w:t>
      </w:r>
      <w:proofErr w:type="spellStart"/>
      <w:r>
        <w:t>Intervenors</w:t>
      </w:r>
      <w:proofErr w:type="spellEnd"/>
      <w:r>
        <w:t xml:space="preserve"> (Andrew </w:t>
      </w:r>
      <w:proofErr w:type="spellStart"/>
      <w:r>
        <w:t>Moratzka</w:t>
      </w:r>
      <w:proofErr w:type="spellEnd"/>
      <w:r>
        <w:t xml:space="preserve">, Chad T. </w:t>
      </w:r>
      <w:proofErr w:type="gramStart"/>
      <w:r>
        <w:t>Marriott ,</w:t>
      </w:r>
      <w:proofErr w:type="gramEnd"/>
      <w:r>
        <w:t xml:space="preserve"> Lane </w:t>
      </w:r>
      <w:proofErr w:type="spellStart"/>
      <w:r>
        <w:t>Kollen</w:t>
      </w:r>
      <w:proofErr w:type="spellEnd"/>
      <w:r>
        <w:t xml:space="preserve"> and Phil </w:t>
      </w:r>
      <w:proofErr w:type="spellStart"/>
      <w:r>
        <w:t>Hayet</w:t>
      </w:r>
      <w:proofErr w:type="spellEnd"/>
      <w:r>
        <w:t>)</w:t>
      </w:r>
    </w:p>
    <w:p w:rsidR="00E93A4E" w:rsidRDefault="00E93A4E"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61512C" w:rsidRPr="0061512C" w:rsidRDefault="00DF5E9D" w:rsidP="0061512C">
      <w:pPr>
        <w:pStyle w:val="ListParagraph"/>
        <w:numPr>
          <w:ilvl w:val="0"/>
          <w:numId w:val="0"/>
        </w:numPr>
      </w:pPr>
      <w:r>
        <w:t>0</w:t>
      </w:r>
      <w:r w:rsidR="00210E4E">
        <w:t>3</w:t>
      </w:r>
      <w:r w:rsidR="0061512C">
        <w:t>2</w:t>
      </w:r>
      <w:r w:rsidR="0061512C">
        <w:tab/>
      </w:r>
      <w:r w:rsidR="0061512C" w:rsidRPr="0061512C">
        <w:t xml:space="preserve">Reference Section 2.5 of the 133 MW Energy Exchange </w:t>
      </w:r>
      <w:proofErr w:type="gramStart"/>
      <w:r w:rsidR="0061512C" w:rsidRPr="0061512C">
        <w:t>Agreement</w:t>
      </w:r>
      <w:proofErr w:type="gramEnd"/>
      <w:r w:rsidR="0061512C" w:rsidRPr="0061512C">
        <w:t xml:space="preserve">.  </w:t>
      </w:r>
    </w:p>
    <w:p w:rsidR="0061512C" w:rsidRPr="0061512C" w:rsidRDefault="0061512C" w:rsidP="001C7E60">
      <w:pPr>
        <w:ind w:left="1440" w:hanging="720"/>
        <w:rPr>
          <w:szCs w:val="22"/>
        </w:rPr>
      </w:pPr>
      <w:proofErr w:type="gramStart"/>
      <w:r w:rsidRPr="0061512C">
        <w:rPr>
          <w:szCs w:val="22"/>
        </w:rPr>
        <w:t>a</w:t>
      </w:r>
      <w:proofErr w:type="gramEnd"/>
      <w:r w:rsidRPr="0061512C">
        <w:rPr>
          <w:szCs w:val="22"/>
        </w:rPr>
        <w:t>.</w:t>
      </w:r>
      <w:r w:rsidRPr="0061512C">
        <w:rPr>
          <w:szCs w:val="22"/>
        </w:rPr>
        <w:tab/>
        <w:t>With respect to Section 2.5(1), assuming that Minnesota Power offers an amount of MP’s Pumped Energy to Manitoba Hydro, please describe the circumstances (if any) under which:</w:t>
      </w:r>
    </w:p>
    <w:p w:rsidR="0061512C" w:rsidRPr="0061512C" w:rsidRDefault="0061512C" w:rsidP="001C7E60">
      <w:pPr>
        <w:ind w:left="1440" w:firstLine="720"/>
        <w:rPr>
          <w:szCs w:val="22"/>
        </w:rPr>
      </w:pPr>
      <w:r w:rsidRPr="0061512C">
        <w:rPr>
          <w:szCs w:val="22"/>
        </w:rPr>
        <w:t xml:space="preserve">(1) Minnesota Power would not “sell and deliver any quantity of MP’s Pumped Energy” to Manitoba Hydro. </w:t>
      </w:r>
    </w:p>
    <w:p w:rsidR="0061512C" w:rsidRPr="0061512C" w:rsidRDefault="0061512C" w:rsidP="001C7E60">
      <w:pPr>
        <w:ind w:left="1440" w:firstLine="720"/>
        <w:rPr>
          <w:szCs w:val="22"/>
        </w:rPr>
      </w:pPr>
      <w:r w:rsidRPr="0061512C">
        <w:rPr>
          <w:szCs w:val="22"/>
        </w:rPr>
        <w:t>(2) Manitoba Hydro would not “purchase and receive any quantity of MP’s Pumped Energy” from Minnesota Power.</w:t>
      </w:r>
    </w:p>
    <w:p w:rsidR="0061512C" w:rsidRPr="0061512C" w:rsidRDefault="0061512C" w:rsidP="001C7E60">
      <w:pPr>
        <w:ind w:left="1440" w:hanging="720"/>
        <w:rPr>
          <w:szCs w:val="22"/>
        </w:rPr>
      </w:pPr>
      <w:proofErr w:type="gramStart"/>
      <w:r w:rsidRPr="0061512C">
        <w:rPr>
          <w:szCs w:val="22"/>
        </w:rPr>
        <w:t>b</w:t>
      </w:r>
      <w:proofErr w:type="gramEnd"/>
      <w:r w:rsidRPr="0061512C">
        <w:rPr>
          <w:szCs w:val="22"/>
        </w:rPr>
        <w:t>.</w:t>
      </w:r>
      <w:r w:rsidRPr="0061512C">
        <w:rPr>
          <w:szCs w:val="22"/>
        </w:rPr>
        <w:tab/>
        <w:t>With respect to Section 2.5(2), assuming that Minnesota Power exercises its right “to require MH to offer” MH’s Stored Energy to Minnesota Power, please describe the circumstances (if any) under which:</w:t>
      </w:r>
    </w:p>
    <w:p w:rsidR="0061512C" w:rsidRPr="0061512C" w:rsidRDefault="0061512C" w:rsidP="001C7E60">
      <w:pPr>
        <w:ind w:left="1440" w:firstLine="720"/>
        <w:rPr>
          <w:szCs w:val="22"/>
        </w:rPr>
      </w:pPr>
      <w:r w:rsidRPr="0061512C">
        <w:rPr>
          <w:szCs w:val="22"/>
        </w:rPr>
        <w:t>(1) Manitoba Hydro would not “sell and deliver any of MH’s Stored Energy” to Minnesota Power.</w:t>
      </w:r>
    </w:p>
    <w:p w:rsidR="0061512C" w:rsidRPr="0061512C" w:rsidRDefault="0061512C" w:rsidP="0061512C">
      <w:pPr>
        <w:spacing w:after="240"/>
        <w:ind w:left="1440" w:firstLine="720"/>
        <w:rPr>
          <w:szCs w:val="22"/>
        </w:rPr>
      </w:pPr>
      <w:r w:rsidRPr="0061512C">
        <w:rPr>
          <w:szCs w:val="22"/>
        </w:rPr>
        <w:t>(2) Minnesota Power would not “purchase and receive any quantity of MH’s Stored Energy” from Manitoba Hydro.</w:t>
      </w:r>
    </w:p>
    <w:p w:rsidR="00FA6BE7" w:rsidRDefault="00FA6BE7" w:rsidP="00345247">
      <w:pPr>
        <w:pStyle w:val="BodyText"/>
        <w:ind w:left="720" w:hanging="720"/>
        <w:rPr>
          <w:b/>
          <w:u w:val="single"/>
        </w:rPr>
      </w:pPr>
      <w:r>
        <w:rPr>
          <w:b/>
          <w:u w:val="single"/>
        </w:rPr>
        <w:t>Response:</w:t>
      </w:r>
    </w:p>
    <w:p w:rsidR="003E437F" w:rsidRDefault="003E437F" w:rsidP="003E437F">
      <w:pPr>
        <w:ind w:left="720"/>
      </w:pPr>
      <w:r w:rsidRPr="003E437F">
        <w:t>MP does not anticipate any circumstances under which MP would not sell and deliver or MH would not purchase and receive any quantity of MP’s Pumped Energy.</w:t>
      </w:r>
      <w:r>
        <w:t xml:space="preserve"> </w:t>
      </w:r>
    </w:p>
    <w:p w:rsidR="00D17698" w:rsidRPr="003E437F" w:rsidRDefault="003E437F" w:rsidP="003E437F">
      <w:pPr>
        <w:ind w:left="720"/>
      </w:pPr>
      <w:r w:rsidRPr="003E437F">
        <w:t>MP does not anticipate any circumstances under which MH would not sell and deliver or MP would not purchase and receive any quantity of MH’s Stored Energy.</w:t>
      </w:r>
    </w:p>
    <w:p w:rsidR="00C72246" w:rsidRDefault="00C72246" w:rsidP="00E93A4E">
      <w:pPr>
        <w:rPr>
          <w:b/>
          <w:u w:val="single"/>
        </w:rPr>
      </w:pPr>
    </w:p>
    <w:p w:rsidR="0069574F" w:rsidRDefault="0069574F" w:rsidP="00E93A4E">
      <w:pPr>
        <w:rPr>
          <w:b/>
          <w:u w:val="single"/>
        </w:rPr>
      </w:pPr>
    </w:p>
    <w:p w:rsidR="001C7E60" w:rsidRDefault="001C7E60" w:rsidP="00E93A4E">
      <w:pPr>
        <w:rPr>
          <w:b/>
          <w:u w:val="single"/>
        </w:rPr>
      </w:pPr>
      <w:bookmarkStart w:id="1" w:name="_GoBack"/>
      <w:bookmarkEnd w:id="1"/>
    </w:p>
    <w:p w:rsidR="003A5E0D" w:rsidRDefault="003A5E0D" w:rsidP="003A5E0D">
      <w:pPr>
        <w:tabs>
          <w:tab w:val="left" w:pos="5040"/>
        </w:tabs>
        <w:spacing w:line="360" w:lineRule="auto"/>
        <w:outlineLvl w:val="1"/>
      </w:pPr>
      <w:r>
        <w:t xml:space="preserve">Response by:   </w:t>
      </w:r>
      <w:r>
        <w:rPr>
          <w:u w:val="single"/>
        </w:rPr>
        <w:t xml:space="preserve">David Moeller </w:t>
      </w:r>
      <w:r>
        <w:t>____________</w:t>
      </w:r>
      <w:r>
        <w:tab/>
        <w:t>List Sources of Information:</w:t>
      </w:r>
    </w:p>
    <w:p w:rsidR="003A5E0D" w:rsidRDefault="003A5E0D" w:rsidP="003A5E0D">
      <w:pPr>
        <w:tabs>
          <w:tab w:val="left" w:pos="5040"/>
        </w:tabs>
        <w:spacing w:line="360" w:lineRule="auto"/>
        <w:outlineLvl w:val="1"/>
      </w:pPr>
      <w:r>
        <w:t xml:space="preserve">Title:                </w:t>
      </w:r>
      <w:r>
        <w:rPr>
          <w:u w:val="single"/>
        </w:rPr>
        <w:t>Senior Attorney</w:t>
      </w:r>
      <w:r>
        <w:t>___________</w:t>
      </w:r>
      <w:r>
        <w:tab/>
        <w:t>_______________________________</w:t>
      </w:r>
    </w:p>
    <w:p w:rsidR="003A5E0D" w:rsidRDefault="003A5E0D" w:rsidP="003A5E0D">
      <w:pPr>
        <w:tabs>
          <w:tab w:val="left" w:pos="5040"/>
        </w:tabs>
        <w:spacing w:line="360" w:lineRule="auto"/>
        <w:outlineLvl w:val="1"/>
      </w:pPr>
      <w:r>
        <w:t xml:space="preserve">Department:     </w:t>
      </w:r>
      <w:r>
        <w:rPr>
          <w:u w:val="single"/>
        </w:rPr>
        <w:t xml:space="preserve">Corporate Legal Services </w:t>
      </w:r>
      <w:r>
        <w:t>___</w:t>
      </w:r>
      <w:r>
        <w:tab/>
        <w:t>_______________________________</w:t>
      </w:r>
    </w:p>
    <w:p w:rsidR="0069574F" w:rsidRDefault="003A5E0D" w:rsidP="003A5E0D">
      <w:pPr>
        <w:rPr>
          <w:b/>
          <w:u w:val="single"/>
        </w:rPr>
      </w:pPr>
      <w:r>
        <w:t xml:space="preserve">Telephone:       </w:t>
      </w:r>
      <w:r>
        <w:rPr>
          <w:u w:val="single"/>
        </w:rPr>
        <w:t>218-723-3963</w:t>
      </w:r>
      <w:r>
        <w:t>_____________</w:t>
      </w:r>
      <w:r>
        <w:tab/>
        <w:t>_______________________________</w:t>
      </w:r>
    </w:p>
    <w:sectPr w:rsidR="0069574F">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39" w:rsidRDefault="00B13939">
      <w:r>
        <w:separator/>
      </w:r>
    </w:p>
  </w:endnote>
  <w:endnote w:type="continuationSeparator" w:id="0">
    <w:p w:rsidR="00B13939" w:rsidRDefault="00B1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60" w:rsidRDefault="001C7E6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032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1C7E6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39" w:rsidRDefault="00B13939">
      <w:r>
        <w:separator/>
      </w:r>
    </w:p>
  </w:footnote>
  <w:footnote w:type="continuationSeparator" w:id="0">
    <w:p w:rsidR="00B13939" w:rsidRDefault="00B13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1">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2">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01572"/>
    <w:rsid w:val="0004016C"/>
    <w:rsid w:val="00043D5A"/>
    <w:rsid w:val="00061B85"/>
    <w:rsid w:val="000B70D4"/>
    <w:rsid w:val="001102C3"/>
    <w:rsid w:val="001670AD"/>
    <w:rsid w:val="00196BCE"/>
    <w:rsid w:val="001C7E60"/>
    <w:rsid w:val="00210E4E"/>
    <w:rsid w:val="00212944"/>
    <w:rsid w:val="002145E1"/>
    <w:rsid w:val="002D399A"/>
    <w:rsid w:val="002F6C13"/>
    <w:rsid w:val="00300C04"/>
    <w:rsid w:val="00345247"/>
    <w:rsid w:val="003635BE"/>
    <w:rsid w:val="003A5E0D"/>
    <w:rsid w:val="003E437F"/>
    <w:rsid w:val="0046789A"/>
    <w:rsid w:val="0055172F"/>
    <w:rsid w:val="005E73F8"/>
    <w:rsid w:val="0061512C"/>
    <w:rsid w:val="006351AB"/>
    <w:rsid w:val="006479C9"/>
    <w:rsid w:val="0069574F"/>
    <w:rsid w:val="006B43FD"/>
    <w:rsid w:val="0073150B"/>
    <w:rsid w:val="007B4646"/>
    <w:rsid w:val="007C3114"/>
    <w:rsid w:val="007D4399"/>
    <w:rsid w:val="00826BD7"/>
    <w:rsid w:val="00840FC6"/>
    <w:rsid w:val="00877284"/>
    <w:rsid w:val="00901737"/>
    <w:rsid w:val="009729F8"/>
    <w:rsid w:val="0097685B"/>
    <w:rsid w:val="00991B5A"/>
    <w:rsid w:val="009A08EB"/>
    <w:rsid w:val="00A66293"/>
    <w:rsid w:val="00A973A1"/>
    <w:rsid w:val="00B13939"/>
    <w:rsid w:val="00BA5CE5"/>
    <w:rsid w:val="00C708C1"/>
    <w:rsid w:val="00C72246"/>
    <w:rsid w:val="00D16B35"/>
    <w:rsid w:val="00D17698"/>
    <w:rsid w:val="00D54587"/>
    <w:rsid w:val="00D801C6"/>
    <w:rsid w:val="00DF5E9D"/>
    <w:rsid w:val="00E52B2F"/>
    <w:rsid w:val="00E93A4E"/>
    <w:rsid w:val="00EC4C74"/>
    <w:rsid w:val="00FA6BE7"/>
    <w:rsid w:val="00FB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0917">
      <w:bodyDiv w:val="1"/>
      <w:marLeft w:val="0"/>
      <w:marRight w:val="0"/>
      <w:marTop w:val="0"/>
      <w:marBottom w:val="0"/>
      <w:divBdr>
        <w:top w:val="none" w:sz="0" w:space="0" w:color="auto"/>
        <w:left w:val="none" w:sz="0" w:space="0" w:color="auto"/>
        <w:bottom w:val="none" w:sz="0" w:space="0" w:color="auto"/>
        <w:right w:val="none" w:sz="0" w:space="0" w:color="auto"/>
      </w:divBdr>
    </w:div>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C2FF-3BC3-433C-95CD-3E301AB1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2</cp:revision>
  <cp:lastPrinted>2014-08-26T19:19:00Z</cp:lastPrinted>
  <dcterms:created xsi:type="dcterms:W3CDTF">2014-09-04T16:04:00Z</dcterms:created>
  <dcterms:modified xsi:type="dcterms:W3CDTF">2014-09-04T16:04:00Z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