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bookmarkStart w:id="0" w:name="_GoBack"/>
      <w:bookmarkEnd w:id="0"/>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1" w:name="SWStart"/>
      <w:bookmarkEnd w:id="1"/>
      <w:r>
        <w:t>E015/CN-12-1163</w:t>
      </w:r>
      <w:r>
        <w:tab/>
        <w:t>Date of Request:  May 19,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Response Requested:  May 30, 2014</w:t>
      </w:r>
    </w:p>
    <w:p w:rsidR="00E93A4E" w:rsidRDefault="00E93A4E" w:rsidP="00E93A4E">
      <w:pPr>
        <w:tabs>
          <w:tab w:val="left" w:pos="7200"/>
        </w:tabs>
      </w:pPr>
    </w:p>
    <w:p w:rsidR="00E93A4E" w:rsidRDefault="00E93A4E" w:rsidP="00E93A4E">
      <w:pPr>
        <w:ind w:left="720" w:hanging="720"/>
      </w:pPr>
      <w:r>
        <w:t>By:</w:t>
      </w:r>
      <w:r>
        <w:tab/>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877284" w:rsidRDefault="00E93A4E" w:rsidP="00E93A4E">
      <w:pPr>
        <w:pStyle w:val="PlainText"/>
        <w:ind w:left="1440" w:hanging="1440"/>
      </w:pPr>
      <w:r>
        <w:t>00</w:t>
      </w:r>
      <w:r w:rsidR="00877284">
        <w:t>4</w:t>
      </w:r>
      <w:r>
        <w:tab/>
      </w:r>
      <w:r w:rsidR="00877284">
        <w:t>Please provide the Company's quantification of the effects of the project on customer rates, including, but not limited to, the derivation of the revenue requirement, all of the relevant class billing determinants, and the effects of the scheduling fee arrangement.  Provide all assumptions, data, and computations, including electronic spreadsheets with formulas intact, e.g., revenue requirements model, class cost of service model, etc.</w:t>
      </w:r>
    </w:p>
    <w:p w:rsidR="00991B5A" w:rsidRDefault="00991B5A"/>
    <w:p w:rsidR="00E93A4E" w:rsidRDefault="00E93A4E">
      <w:r>
        <w:rPr>
          <w:u w:val="single"/>
        </w:rPr>
        <w:t>Response</w:t>
      </w:r>
      <w:r>
        <w:t>:</w:t>
      </w:r>
    </w:p>
    <w:p w:rsidR="00E93A4E" w:rsidRDefault="00E93A4E"/>
    <w:p w:rsidR="00196BCE" w:rsidRDefault="00196BCE" w:rsidP="00196BCE">
      <w:r>
        <w:t>Minnesota Power and Manitoba Hydro are still negotiating the details of the scheduling fee arrangement and will provide a full response to this information request as soon as possible.  Both parties are working to finalize these details by early July.  Once those details are finalized, Minnesota Power will quantify the effect on customer rates.</w:t>
      </w:r>
    </w:p>
    <w:p w:rsidR="00196BCE" w:rsidRDefault="00196BCE" w:rsidP="00196BCE">
      <w:pPr>
        <w:rPr>
          <w:rFonts w:ascii="Calibri" w:hAnsi="Calibri"/>
          <w:sz w:val="22"/>
          <w:szCs w:val="22"/>
        </w:rPr>
      </w:pPr>
    </w:p>
    <w:p w:rsidR="00E93A4E" w:rsidRDefault="00E93A4E"/>
    <w:p w:rsidR="00E93A4E" w:rsidRDefault="00E93A4E"/>
    <w:p w:rsidR="00E93A4E" w:rsidRDefault="00E93A4E"/>
    <w:p w:rsidR="00E93A4E" w:rsidRDefault="00E93A4E"/>
    <w:p w:rsidR="00E93A4E" w:rsidRDefault="00E93A4E"/>
    <w:p w:rsidR="00E93A4E" w:rsidRDefault="00E93A4E"/>
    <w:p w:rsidR="00E93A4E" w:rsidRDefault="00E93A4E"/>
    <w:p w:rsidR="00E93A4E" w:rsidRDefault="00E93A4E"/>
    <w:p w:rsidR="00E93A4E" w:rsidRDefault="00E93A4E"/>
    <w:p w:rsidR="00E93A4E" w:rsidRDefault="00E93A4E"/>
    <w:p w:rsidR="00E93A4E" w:rsidRDefault="00E93A4E"/>
    <w:p w:rsidR="00196BCE" w:rsidRDefault="00196BCE" w:rsidP="00196BCE">
      <w:pPr>
        <w:tabs>
          <w:tab w:val="left" w:pos="5040"/>
        </w:tabs>
        <w:spacing w:line="360" w:lineRule="auto"/>
        <w:outlineLvl w:val="1"/>
      </w:pPr>
      <w:r>
        <w:t xml:space="preserve">Response by:   </w:t>
      </w:r>
      <w:r>
        <w:rPr>
          <w:u w:val="single"/>
        </w:rPr>
        <w:t>David Moeller</w:t>
      </w:r>
      <w:r>
        <w:t>____________</w:t>
      </w:r>
      <w:r>
        <w:tab/>
        <w:t>List Sources of Information:</w:t>
      </w:r>
    </w:p>
    <w:p w:rsidR="00196BCE" w:rsidRDefault="00196BCE" w:rsidP="00196BCE">
      <w:pPr>
        <w:tabs>
          <w:tab w:val="left" w:pos="5040"/>
        </w:tabs>
        <w:spacing w:line="360" w:lineRule="auto"/>
        <w:outlineLvl w:val="1"/>
      </w:pPr>
      <w:r>
        <w:t xml:space="preserve">Title:               </w:t>
      </w:r>
      <w:r>
        <w:rPr>
          <w:u w:val="single"/>
        </w:rPr>
        <w:t>Senior Attorney</w:t>
      </w:r>
      <w:r>
        <w:t>___________</w:t>
      </w:r>
      <w:r>
        <w:tab/>
        <w:t>_______________________________</w:t>
      </w:r>
    </w:p>
    <w:p w:rsidR="00196BCE" w:rsidRDefault="00196BCE" w:rsidP="00196BCE">
      <w:pPr>
        <w:tabs>
          <w:tab w:val="left" w:pos="5040"/>
        </w:tabs>
        <w:spacing w:line="360" w:lineRule="auto"/>
        <w:outlineLvl w:val="1"/>
      </w:pPr>
      <w:r>
        <w:t xml:space="preserve">Department:    </w:t>
      </w:r>
      <w:r>
        <w:rPr>
          <w:u w:val="single"/>
        </w:rPr>
        <w:t>Corporate Legal Services</w:t>
      </w:r>
      <w:r>
        <w:t>___</w:t>
      </w:r>
      <w:r>
        <w:tab/>
        <w:t>_______________________________</w:t>
      </w:r>
    </w:p>
    <w:p w:rsidR="00E93A4E" w:rsidRDefault="00196BCE" w:rsidP="00196BCE">
      <w:pPr>
        <w:tabs>
          <w:tab w:val="left" w:pos="5040"/>
          <w:tab w:val="right" w:pos="9360"/>
        </w:tabs>
        <w:spacing w:line="360" w:lineRule="auto"/>
        <w:outlineLvl w:val="1"/>
      </w:pPr>
      <w:r>
        <w:t xml:space="preserve">Telephone:      </w:t>
      </w:r>
      <w:r>
        <w:rPr>
          <w:u w:val="single"/>
        </w:rPr>
        <w:t>218-723-3963</w:t>
      </w:r>
      <w:r>
        <w:t>____________</w:t>
      </w:r>
      <w:r>
        <w:tab/>
        <w:t>_______________________________</w:t>
      </w:r>
    </w:p>
    <w:sectPr w:rsidR="00E93A4E">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6C" w:rsidRDefault="0004016C">
      <w:r>
        <w:separator/>
      </w:r>
    </w:p>
  </w:endnote>
  <w:endnote w:type="continuationSeparator" w:id="0">
    <w:p w:rsidR="0004016C" w:rsidRDefault="0004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4E" w:rsidRDefault="00E93A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004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A5CE5" w:rsidRPr="00BA5CE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6C" w:rsidRDefault="0004016C">
      <w:r>
        <w:separator/>
      </w:r>
    </w:p>
  </w:footnote>
  <w:footnote w:type="continuationSeparator" w:id="0">
    <w:p w:rsidR="0004016C" w:rsidRDefault="00040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26528"/>
    <w:lvl w:ilvl="0">
      <w:start w:val="1"/>
      <w:numFmt w:val="decimal"/>
      <w:lvlText w:val="%1."/>
      <w:lvlJc w:val="left"/>
      <w:pPr>
        <w:tabs>
          <w:tab w:val="num" w:pos="1800"/>
        </w:tabs>
        <w:ind w:left="1800" w:hanging="360"/>
      </w:pPr>
    </w:lvl>
  </w:abstractNum>
  <w:abstractNum w:abstractNumId="1">
    <w:nsid w:val="FFFFFF7D"/>
    <w:multiLevelType w:val="singleLevel"/>
    <w:tmpl w:val="1DD6F3EE"/>
    <w:lvl w:ilvl="0">
      <w:start w:val="1"/>
      <w:numFmt w:val="decimal"/>
      <w:lvlText w:val="%1."/>
      <w:lvlJc w:val="left"/>
      <w:pPr>
        <w:tabs>
          <w:tab w:val="num" w:pos="1440"/>
        </w:tabs>
        <w:ind w:left="1440" w:hanging="360"/>
      </w:pPr>
    </w:lvl>
  </w:abstractNum>
  <w:abstractNum w:abstractNumId="2">
    <w:nsid w:val="FFFFFF7E"/>
    <w:multiLevelType w:val="singleLevel"/>
    <w:tmpl w:val="6C9647DC"/>
    <w:lvl w:ilvl="0">
      <w:start w:val="1"/>
      <w:numFmt w:val="decimal"/>
      <w:lvlText w:val="%1."/>
      <w:lvlJc w:val="left"/>
      <w:pPr>
        <w:tabs>
          <w:tab w:val="num" w:pos="1080"/>
        </w:tabs>
        <w:ind w:left="1080" w:hanging="360"/>
      </w:pPr>
    </w:lvl>
  </w:abstractNum>
  <w:abstractNum w:abstractNumId="3">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4">
    <w:nsid w:val="FFFFFF80"/>
    <w:multiLevelType w:val="singleLevel"/>
    <w:tmpl w:val="764CD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63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42A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889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01CD6"/>
    <w:lvl w:ilvl="0">
      <w:start w:val="3"/>
      <w:numFmt w:val="decimal"/>
      <w:lvlText w:val="Request No. %1:"/>
      <w:lvlJc w:val="left"/>
      <w:pPr>
        <w:ind w:left="360" w:hanging="360"/>
      </w:pPr>
      <w:rPr>
        <w:rFonts w:cs="Times New Roman" w:hint="default"/>
        <w:b w:val="0"/>
        <w:i w:val="0"/>
        <w:sz w:val="24"/>
        <w:u w:val="single"/>
      </w:rPr>
    </w:lvl>
  </w:abstractNum>
  <w:abstractNum w:abstractNumId="9">
    <w:nsid w:val="FFFFFF89"/>
    <w:multiLevelType w:val="singleLevel"/>
    <w:tmpl w:val="D966A274"/>
    <w:lvl w:ilvl="0">
      <w:start w:val="1"/>
      <w:numFmt w:val="bullet"/>
      <w:lvlText w:val=""/>
      <w:lvlJc w:val="left"/>
      <w:pPr>
        <w:tabs>
          <w:tab w:val="num" w:pos="360"/>
        </w:tabs>
        <w:ind w:left="360" w:hanging="360"/>
      </w:pPr>
      <w:rPr>
        <w:rFonts w:ascii="Symbol" w:hAnsi="Symbol" w:hint="default"/>
      </w:rPr>
    </w:lvl>
  </w:abstractNum>
  <w:abstractNum w:abstractNumId="10">
    <w:nsid w:val="00CC4DB2"/>
    <w:multiLevelType w:val="hybridMultilevel"/>
    <w:tmpl w:val="3C3C32BC"/>
    <w:lvl w:ilvl="0" w:tplc="D2C679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B61B39"/>
    <w:multiLevelType w:val="hybridMultilevel"/>
    <w:tmpl w:val="10F03A6C"/>
    <w:lvl w:ilvl="0" w:tplc="0B10A32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EA2EF1"/>
    <w:multiLevelType w:val="hybridMultilevel"/>
    <w:tmpl w:val="3D7E5528"/>
    <w:lvl w:ilvl="0" w:tplc="F538EFD4">
      <w:start w:val="1"/>
      <w:numFmt w:val="decimal"/>
      <w:lvlText w:val="Reques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3C2F24"/>
    <w:multiLevelType w:val="hybridMultilevel"/>
    <w:tmpl w:val="A756340A"/>
    <w:lvl w:ilvl="0" w:tplc="FE2EC8EC">
      <w:start w:val="300"/>
      <w:numFmt w:val="decimal"/>
      <w:lvlText w:val="X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15">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8B016B2"/>
    <w:multiLevelType w:val="hybridMultilevel"/>
    <w:tmpl w:val="DD2EEA3E"/>
    <w:lvl w:ilvl="0" w:tplc="F538EFD4">
      <w:start w:val="1"/>
      <w:numFmt w:val="decimal"/>
      <w:lvlText w:val="Requ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07D0B"/>
    <w:multiLevelType w:val="hybridMultilevel"/>
    <w:tmpl w:val="A8625296"/>
    <w:lvl w:ilvl="0" w:tplc="A2FA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35147"/>
    <w:multiLevelType w:val="hybridMultilevel"/>
    <w:tmpl w:val="C872676E"/>
    <w:lvl w:ilvl="0" w:tplc="1AE297D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1E7825"/>
    <w:multiLevelType w:val="hybridMultilevel"/>
    <w:tmpl w:val="0D688B58"/>
    <w:lvl w:ilvl="0" w:tplc="46F2352E">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653227"/>
    <w:multiLevelType w:val="hybridMultilevel"/>
    <w:tmpl w:val="82B62424"/>
    <w:lvl w:ilvl="0" w:tplc="E084C1B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A76608"/>
    <w:multiLevelType w:val="hybridMultilevel"/>
    <w:tmpl w:val="538A28FA"/>
    <w:lvl w:ilvl="0" w:tplc="5BDEC02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BD10C40"/>
    <w:multiLevelType w:val="hybridMultilevel"/>
    <w:tmpl w:val="3DA43CF4"/>
    <w:lvl w:ilvl="0" w:tplc="C8DEA6A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14080E"/>
    <w:multiLevelType w:val="hybridMultilevel"/>
    <w:tmpl w:val="806E7A56"/>
    <w:lvl w:ilvl="0" w:tplc="830CD626">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C61B00"/>
    <w:multiLevelType w:val="hybridMultilevel"/>
    <w:tmpl w:val="E66EA30C"/>
    <w:lvl w:ilvl="0" w:tplc="2B607D0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7F8C7A9A"/>
    <w:multiLevelType w:val="hybridMultilevel"/>
    <w:tmpl w:val="B8C6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num>
  <w:num w:numId="4">
    <w:abstractNumId w:val="3"/>
  </w:num>
  <w:num w:numId="5">
    <w:abstractNumId w:val="25"/>
  </w:num>
  <w:num w:numId="6">
    <w:abstractNumId w:val="8"/>
  </w:num>
  <w:num w:numId="7">
    <w:abstractNumId w:val="3"/>
  </w:num>
  <w:num w:numId="8">
    <w:abstractNumId w:val="15"/>
  </w:num>
  <w:num w:numId="9">
    <w:abstractNumId w:val="19"/>
  </w:num>
  <w:num w:numId="10">
    <w:abstractNumId w:val="23"/>
  </w:num>
  <w:num w:numId="11">
    <w:abstractNumId w:val="21"/>
  </w:num>
  <w:num w:numId="12">
    <w:abstractNumId w:val="10"/>
  </w:num>
  <w:num w:numId="13">
    <w:abstractNumId w:val="11"/>
  </w:num>
  <w:num w:numId="14">
    <w:abstractNumId w:val="18"/>
  </w:num>
  <w:num w:numId="15">
    <w:abstractNumId w:val="22"/>
  </w:num>
  <w:num w:numId="16">
    <w:abstractNumId w:val="20"/>
  </w:num>
  <w:num w:numId="17">
    <w:abstractNumId w:val="24"/>
  </w:num>
  <w:num w:numId="18">
    <w:abstractNumId w:val="17"/>
  </w:num>
  <w:num w:numId="19">
    <w:abstractNumId w:val="26"/>
  </w:num>
  <w:num w:numId="20">
    <w:abstractNumId w:val="13"/>
  </w:num>
  <w:num w:numId="21">
    <w:abstractNumId w:val="12"/>
  </w:num>
  <w:num w:numId="22">
    <w:abstractNumId w:val="15"/>
  </w:num>
  <w:num w:numId="23">
    <w:abstractNumId w:val="16"/>
  </w:num>
  <w:num w:numId="24">
    <w:abstractNumId w:val="15"/>
  </w:num>
  <w:num w:numId="25">
    <w:abstractNumId w:val="15"/>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9"/>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4016C"/>
    <w:rsid w:val="00043D5A"/>
    <w:rsid w:val="00196BCE"/>
    <w:rsid w:val="006B43FD"/>
    <w:rsid w:val="00877284"/>
    <w:rsid w:val="00991B5A"/>
    <w:rsid w:val="00BA5CE5"/>
    <w:rsid w:val="00E52B2F"/>
    <w:rsid w:val="00E9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1B26-2C73-4591-B32B-F87B4C1A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2014-05-19T19:04:00Z</cp:lastPrinted>
  <dcterms:created xsi:type="dcterms:W3CDTF">2014-06-03T20:42:00Z</dcterms:created>
  <dcterms:modified xsi:type="dcterms:W3CDTF">2014-06-03T20:42:00Z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